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200"/>
        <w:gridCol w:w="5403"/>
        <w:gridCol w:w="2543"/>
      </w:tblGrid>
      <w:tr w:rsidR="006D3152" w:rsidTr="006D3152">
        <w:trPr>
          <w:trHeight w:val="1275"/>
        </w:trPr>
        <w:tc>
          <w:tcPr>
            <w:tcW w:w="5000" w:type="pct"/>
            <w:gridSpan w:val="4"/>
            <w:hideMark/>
          </w:tcPr>
          <w:p w:rsidR="006D3152" w:rsidRDefault="006D3152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>
                  <wp:extent cx="6000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6D3152" w:rsidRPr="006D3152" w:rsidTr="006D3152">
        <w:trPr>
          <w:cantSplit/>
          <w:trHeight w:val="570"/>
        </w:trPr>
        <w:tc>
          <w:tcPr>
            <w:tcW w:w="5000" w:type="pct"/>
            <w:gridSpan w:val="4"/>
            <w:hideMark/>
          </w:tcPr>
          <w:p w:rsidR="006D3152" w:rsidRPr="006D3152" w:rsidRDefault="006D3152" w:rsidP="001E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6D3152" w:rsidRPr="006D3152" w:rsidRDefault="006D3152" w:rsidP="001E33DF">
            <w:pPr>
              <w:pStyle w:val="2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6D3152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D3152" w:rsidRPr="006D3152" w:rsidTr="006D3152">
        <w:trPr>
          <w:cantSplit/>
          <w:trHeight w:val="125"/>
        </w:trPr>
        <w:tc>
          <w:tcPr>
            <w:tcW w:w="5000" w:type="pct"/>
            <w:gridSpan w:val="4"/>
          </w:tcPr>
          <w:p w:rsidR="006D3152" w:rsidRPr="006D3152" w:rsidRDefault="006D3152" w:rsidP="001E3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52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постановлениЕ</w:t>
            </w:r>
          </w:p>
        </w:tc>
      </w:tr>
      <w:tr w:rsidR="006D3152" w:rsidRPr="006D3152" w:rsidTr="006D3152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F7552" w:rsidRDefault="005F7552" w:rsidP="005F7552">
            <w:pPr>
              <w:spacing w:after="0" w:line="240" w:lineRule="auto"/>
              <w:jc w:val="right"/>
              <w:rPr>
                <w:rFonts w:ascii="Arial" w:hAnsi="Arial" w:cs="Arial"/>
                <w:position w:val="-16"/>
                <w:sz w:val="26"/>
              </w:rPr>
            </w:pPr>
            <w:r w:rsidRPr="005F7552">
              <w:rPr>
                <w:rFonts w:ascii="Arial" w:hAnsi="Arial" w:cs="Arial"/>
                <w:position w:val="-16"/>
                <w:sz w:val="26"/>
              </w:rPr>
              <w:t>02.11.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F7552" w:rsidRDefault="005F7552" w:rsidP="005F7552">
            <w:pPr>
              <w:spacing w:after="0" w:line="240" w:lineRule="auto"/>
              <w:ind w:hanging="108"/>
              <w:rPr>
                <w:rFonts w:ascii="Arial" w:hAnsi="Arial" w:cs="Arial"/>
                <w:position w:val="-16"/>
                <w:sz w:val="26"/>
              </w:rPr>
            </w:pPr>
            <w:r w:rsidRPr="005F7552">
              <w:rPr>
                <w:rFonts w:ascii="Arial" w:hAnsi="Arial" w:cs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52" w:rsidRPr="006D3152" w:rsidRDefault="006D3152" w:rsidP="005F75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5F7552" w:rsidRDefault="005F7552" w:rsidP="005F7552">
            <w:pPr>
              <w:spacing w:after="0" w:line="240" w:lineRule="auto"/>
              <w:ind w:hanging="108"/>
              <w:jc w:val="center"/>
              <w:rPr>
                <w:rFonts w:ascii="Arial" w:hAnsi="Arial" w:cs="Arial"/>
                <w:sz w:val="26"/>
              </w:rPr>
            </w:pPr>
            <w:r w:rsidRPr="005F7552">
              <w:rPr>
                <w:rFonts w:ascii="Arial" w:hAnsi="Arial" w:cs="Arial"/>
                <w:sz w:val="26"/>
              </w:rPr>
              <w:t>1094-п</w:t>
            </w:r>
          </w:p>
        </w:tc>
      </w:tr>
      <w:tr w:rsidR="006D3152" w:rsidRPr="006D3152" w:rsidTr="006D3152">
        <w:trPr>
          <w:trHeight w:val="688"/>
        </w:trPr>
        <w:tc>
          <w:tcPr>
            <w:tcW w:w="5000" w:type="pct"/>
            <w:gridSpan w:val="4"/>
          </w:tcPr>
          <w:p w:rsidR="006D3152" w:rsidRPr="006D3152" w:rsidRDefault="006D3152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597"/>
        </w:trPr>
        <w:tc>
          <w:tcPr>
            <w:tcW w:w="5000" w:type="pct"/>
            <w:gridSpan w:val="4"/>
            <w:hideMark/>
          </w:tcPr>
          <w:p w:rsidR="001E33DF" w:rsidRPr="006D3152" w:rsidRDefault="006D3152" w:rsidP="001E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план реализации муниципальной программы «Развитие сельского хозяйства Лукояновского муниципального округа Нижегородской области» на 2023 год и плановый период 2024-2025 годов</w:t>
            </w:r>
            <w:r w:rsidR="00407FFA">
              <w:rPr>
                <w:rFonts w:ascii="Times New Roman" w:hAnsi="Times New Roman" w:cs="Times New Roman"/>
                <w:b/>
                <w:sz w:val="28"/>
                <w:szCs w:val="28"/>
              </w:rPr>
              <w:t>, утвержденный постановлением администрации Лукояновского муниципального округа Нижегородской области от 16.05.2023 №434-п</w:t>
            </w:r>
          </w:p>
        </w:tc>
      </w:tr>
      <w:tr w:rsidR="006D3152" w:rsidRPr="006D3152" w:rsidTr="006D3152">
        <w:trPr>
          <w:trHeight w:val="427"/>
        </w:trPr>
        <w:tc>
          <w:tcPr>
            <w:tcW w:w="5000" w:type="pct"/>
            <w:gridSpan w:val="4"/>
          </w:tcPr>
          <w:p w:rsidR="006D3152" w:rsidRPr="006D3152" w:rsidRDefault="006D3152" w:rsidP="001E33D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152" w:rsidRPr="006D3152" w:rsidRDefault="006D3152" w:rsidP="001E33DF">
      <w:pPr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от 17.10.2022 г №645-п «Об утверждении Порядка разработки, реализации и оценки эффективности муниципальных программ Лукояновского муниципального округа» и в целях реализации мероприятий муниципальной программы 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от 27.12.2022г №883-п, администрация Лукояновского муниципального округа Нижегородской области </w:t>
      </w:r>
      <w:r w:rsidRPr="006D315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6D3152">
        <w:rPr>
          <w:rFonts w:ascii="Times New Roman" w:hAnsi="Times New Roman" w:cs="Times New Roman"/>
          <w:sz w:val="28"/>
          <w:szCs w:val="28"/>
        </w:rPr>
        <w:t>:</w:t>
      </w:r>
    </w:p>
    <w:p w:rsidR="006D3152" w:rsidRPr="006D3152" w:rsidRDefault="006D3152" w:rsidP="001E33DF">
      <w:pPr>
        <w:widowControl w:val="0"/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1. Внести изменения в план реализации муниципальной программы «Развитие сельского хозяйства Лукояновского муниципального округа Нижегородской области» на 2023 год и плановый период 2024-2025 годов, </w:t>
      </w:r>
      <w:r w:rsidR="00442BE5">
        <w:rPr>
          <w:rFonts w:ascii="Times New Roman" w:hAnsi="Times New Roman" w:cs="Times New Roman"/>
          <w:sz w:val="28"/>
          <w:szCs w:val="28"/>
        </w:rPr>
        <w:t xml:space="preserve">изложив его в новой редакции </w:t>
      </w:r>
      <w:r w:rsidRPr="006D315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D3152" w:rsidRPr="006D3152" w:rsidRDefault="006D3152" w:rsidP="001E33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2.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 w:rsidR="00442B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D3152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области.</w:t>
      </w:r>
    </w:p>
    <w:p w:rsidR="006D3152" w:rsidRPr="006D3152" w:rsidRDefault="006D3152" w:rsidP="001E33DF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управления сельского хозяйства администрации Лукояновского </w:t>
      </w:r>
      <w:r w:rsidRPr="006D31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Нижегородской области </w:t>
      </w:r>
      <w:proofErr w:type="spellStart"/>
      <w:r w:rsidRPr="006D3152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D3152">
        <w:rPr>
          <w:rFonts w:ascii="Times New Roman" w:hAnsi="Times New Roman" w:cs="Times New Roman"/>
          <w:sz w:val="28"/>
          <w:szCs w:val="28"/>
        </w:rPr>
        <w:t xml:space="preserve"> Александра Васильевича.</w:t>
      </w: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0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3"/>
        <w:gridCol w:w="2612"/>
        <w:gridCol w:w="2512"/>
      </w:tblGrid>
      <w:tr w:rsidR="006D3152" w:rsidRPr="006D3152" w:rsidTr="006D3152">
        <w:tc>
          <w:tcPr>
            <w:tcW w:w="2524" w:type="pct"/>
            <w:hideMark/>
          </w:tcPr>
          <w:p w:rsidR="006D3152" w:rsidRPr="006D3152" w:rsidRDefault="00AE6620" w:rsidP="00AE6620">
            <w:pPr>
              <w:ind w:left="-284" w:right="-1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Врио главы</w:t>
            </w:r>
            <w:r w:rsidR="006D3152" w:rsidRPr="006D315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администрации</w:t>
            </w:r>
            <w:r w:rsidR="006D3152" w:rsidRPr="006D31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2" w:type="pct"/>
          </w:tcPr>
          <w:p w:rsidR="006D3152" w:rsidRPr="006D3152" w:rsidRDefault="006D3152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pct"/>
            <w:hideMark/>
          </w:tcPr>
          <w:p w:rsidR="006D3152" w:rsidRPr="006D3152" w:rsidRDefault="00AE6620">
            <w:pPr>
              <w:ind w:right="-4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Е.В. Голощапов</w:t>
            </w:r>
          </w:p>
        </w:tc>
      </w:tr>
    </w:tbl>
    <w:p w:rsidR="001E33DF" w:rsidRDefault="001E33DF">
      <w:pPr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6D3152" w:rsidRDefault="006D3152" w:rsidP="006D3152">
      <w:pPr>
        <w:rPr>
          <w:sz w:val="24"/>
          <w:szCs w:val="24"/>
        </w:rPr>
        <w:sectPr w:rsidR="006D3152">
          <w:pgSz w:w="11906" w:h="16838"/>
          <w:pgMar w:top="992" w:right="425" w:bottom="851" w:left="1134" w:header="709" w:footer="709" w:gutter="0"/>
          <w:cols w:space="720"/>
        </w:sectPr>
      </w:pPr>
    </w:p>
    <w:p w:rsidR="009661CD" w:rsidRDefault="002C75DB" w:rsidP="00510C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9661CD" w:rsidRPr="00AE6F52">
        <w:rPr>
          <w:sz w:val="24"/>
          <w:szCs w:val="24"/>
        </w:rPr>
        <w:t>ПРИЛОЖЕНИЕ</w:t>
      </w:r>
    </w:p>
    <w:p w:rsidR="002C75DB" w:rsidRPr="00AE6F52" w:rsidRDefault="002C75DB" w:rsidP="00510CEA">
      <w:pPr>
        <w:pStyle w:val="a5"/>
        <w:jc w:val="center"/>
        <w:rPr>
          <w:sz w:val="24"/>
          <w:szCs w:val="24"/>
        </w:rPr>
      </w:pPr>
    </w:p>
    <w:p w:rsidR="009661CD" w:rsidRPr="00AE6F52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9661CD" w:rsidRPr="00AE6F52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Лукояновского муниципального</w:t>
      </w:r>
    </w:p>
    <w:p w:rsidR="009661CD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</w:t>
      </w:r>
      <w:r w:rsidR="00401002"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округа Нижегородской области</w:t>
      </w:r>
    </w:p>
    <w:p w:rsidR="00AE6F52" w:rsidRDefault="00AE6F52" w:rsidP="00510C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1E33DF">
        <w:rPr>
          <w:sz w:val="24"/>
          <w:szCs w:val="24"/>
        </w:rPr>
        <w:t xml:space="preserve">    </w:t>
      </w:r>
      <w:r>
        <w:rPr>
          <w:sz w:val="24"/>
          <w:szCs w:val="24"/>
        </w:rPr>
        <w:t>от</w:t>
      </w:r>
      <w:r w:rsidR="005F7552">
        <w:rPr>
          <w:sz w:val="24"/>
          <w:szCs w:val="24"/>
        </w:rPr>
        <w:t xml:space="preserve"> 02.11.2023</w:t>
      </w:r>
      <w:r w:rsidR="001E33DF">
        <w:rPr>
          <w:sz w:val="24"/>
          <w:szCs w:val="24"/>
        </w:rPr>
        <w:t xml:space="preserve"> №</w:t>
      </w:r>
      <w:r w:rsidR="005F7552">
        <w:rPr>
          <w:sz w:val="24"/>
          <w:szCs w:val="24"/>
        </w:rPr>
        <w:t xml:space="preserve"> 1094-п</w:t>
      </w:r>
    </w:p>
    <w:p w:rsidR="009661CD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9661CD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9661CD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510CEA" w:rsidRPr="002C75DB" w:rsidRDefault="0057314D" w:rsidP="00510CEA">
      <w:pPr>
        <w:pStyle w:val="a5"/>
        <w:jc w:val="center"/>
        <w:rPr>
          <w:b/>
          <w:sz w:val="24"/>
          <w:szCs w:val="24"/>
        </w:rPr>
      </w:pPr>
      <w:r w:rsidRPr="002C75DB">
        <w:rPr>
          <w:b/>
          <w:sz w:val="24"/>
          <w:szCs w:val="24"/>
        </w:rPr>
        <w:t>План реализации муниципальной программы «Развитие сельского хозяйства Лукояновского муниципального округа Нижегородской области» на 2023 год и плановый период 2024-2025 годов.</w:t>
      </w:r>
    </w:p>
    <w:p w:rsidR="0057314D" w:rsidRPr="002C75DB" w:rsidRDefault="0057314D" w:rsidP="00510CEA">
      <w:pPr>
        <w:pStyle w:val="a5"/>
        <w:jc w:val="center"/>
        <w:rPr>
          <w:b/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708"/>
      </w:tblGrid>
      <w:tr w:rsidR="00FE7537" w:rsidRPr="002C75DB" w:rsidTr="00124C54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</w:t>
            </w:r>
            <w:r w:rsidRPr="002C75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1D5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Финансирование на </w:t>
            </w:r>
            <w:r w:rsidR="001D546B"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FE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на 2024 год тыс. руб.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2C75DB" w:rsidRDefault="00FE7537" w:rsidP="00FE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на 2025 год тыс. руб.</w:t>
            </w:r>
          </w:p>
        </w:tc>
      </w:tr>
      <w:tr w:rsidR="00124C54" w:rsidRPr="002C75DB" w:rsidTr="00124C54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1D546B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6605C4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1D546B" w:rsidP="00660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605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</w:p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2C75DB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</w:p>
          <w:p w:rsidR="00875896" w:rsidRPr="002C75DB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2C75DB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875896" w:rsidRPr="002C75DB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2C75DB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</w:p>
          <w:p w:rsidR="00875896" w:rsidRPr="002C75DB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2C75DB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</w:p>
          <w:p w:rsidR="00875896" w:rsidRPr="002C75DB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источники</w:t>
            </w:r>
          </w:p>
        </w:tc>
      </w:tr>
      <w:tr w:rsidR="00124C54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124C54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  <w:r w:rsidR="001D546B"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растениеводства в </w:t>
            </w:r>
            <w:proofErr w:type="spellStart"/>
            <w:r w:rsidR="001D546B"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Лукеояновуском</w:t>
            </w:r>
            <w:proofErr w:type="spellEnd"/>
            <w:r w:rsidR="001D546B"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8879,0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9117,4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593700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22758,5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4855,9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593700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21202,6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A85E8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4855,9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593700</w:t>
            </w:r>
          </w:p>
        </w:tc>
      </w:tr>
      <w:tr w:rsidR="00124C54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Основное мероприятие 1.1.</w:t>
            </w:r>
            <w:r w:rsidR="001D546B"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Расширение посевов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5479,3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6913,4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37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537550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7196,1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537550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7339,6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A5C5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37236D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537550</w:t>
            </w:r>
          </w:p>
        </w:tc>
      </w:tr>
      <w:tr w:rsidR="00124C54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780892" w:rsidP="00CB0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1.1.1</w:t>
            </w:r>
            <w:r w:rsidR="00E5028C"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посевов под картофелем и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986344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2C75DB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1.1.2 расширение посевов под зерновыми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06E2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A22E1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5369,1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2025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2025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403100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8135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8135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403100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1.1.3 расширение посевов под масличными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увеличение на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1133,3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1490,6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1490,6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134450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Проведение </w:t>
            </w:r>
            <w:proofErr w:type="spellStart"/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сортообновления</w:t>
            </w:r>
            <w:proofErr w:type="spellEnd"/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1050,4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2204,0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649,9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E326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16300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1.2.1.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элитных семян зерновых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DF7F04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685691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685691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33E90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33E90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97E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97E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97E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97E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12200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1.2.2.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элитных семян масличных 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017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017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1%5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0170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Обновление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59416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2349,3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39850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14938,6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39850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13213,1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39850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1.3.1.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Обновление зерносушильного и зерноочистительного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Сельхозпредпр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коэффици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Довести коэффици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Довести коэффици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71113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33000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1.3.2.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самоходной и прицепной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коэффициент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коэффициент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0474A6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коэффициент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71113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9350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3838,6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7750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1413,1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6850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2 «Развитие животноводства в </w:t>
            </w:r>
            <w:proofErr w:type="spellStart"/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Лукеояновуском</w:t>
            </w:r>
            <w:proofErr w:type="spellEnd"/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B0C93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2405,8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B0C93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B0C93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CB0C93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9F2AB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4229,3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9F2AB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67100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Стабилизация и увеличение поголовья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2.1.1.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Стороительство</w:t>
            </w:r>
            <w:proofErr w:type="spellEnd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реконструкция животноводческих помещений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A5657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поголовья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A5657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поголовья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A5657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поголовья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26230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Приобретение и содержание племенных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13420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2.2.1.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племенного молодняка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молочной породы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22190A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поголовье племенных животных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22190A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поголовье племенных животных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22190A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Довести поголовье племенных животных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06E29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13210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2.2.1.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искусственного осеменения КРС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Сельхозпредпр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B382C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B382C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Увеличение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BB382C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Увеличение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</w:tr>
      <w:tr w:rsidR="001C5275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1C5275" w:rsidRPr="002C75DB" w:rsidRDefault="001C5275" w:rsidP="001C5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Увеличение производства и реализации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2387,9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1779,7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27450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0647F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2C75DB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27450</w:t>
            </w:r>
          </w:p>
        </w:tc>
      </w:tr>
      <w:tr w:rsidR="00BB382C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2.3.1.</w:t>
            </w:r>
          </w:p>
          <w:p w:rsidR="00BB382C" w:rsidRPr="002C75DB" w:rsidRDefault="00BB382C" w:rsidP="00BB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сбалансированности рациона путем покупки кормов с белково-витаминно-минеральными</w:t>
            </w:r>
          </w:p>
          <w:p w:rsidR="00BB382C" w:rsidRPr="002C75DB" w:rsidRDefault="00BB382C" w:rsidP="00BB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продуктивности дойного стада до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Увеличение продуктивности дойного стада до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Увеличение продуктивности дойного стада до 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6800</w:t>
            </w:r>
          </w:p>
        </w:tc>
      </w:tr>
      <w:tr w:rsidR="00BB382C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2.3.2.</w:t>
            </w:r>
          </w:p>
          <w:p w:rsidR="00BB382C" w:rsidRPr="002C75DB" w:rsidRDefault="00BB382C" w:rsidP="00BB38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качества и повышение товарности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706A68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2387,9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706A68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706A68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706A68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706A68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2C" w:rsidRPr="002C75DB" w:rsidRDefault="00BB382C" w:rsidP="00BB3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20650</w:t>
            </w:r>
          </w:p>
        </w:tc>
      </w:tr>
      <w:tr w:rsidR="00281CC3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281CC3" w:rsidRPr="002C75DB" w:rsidRDefault="00281CC3" w:rsidP="00281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5504,4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5504,4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5504,4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3" w:rsidRPr="002C75DB" w:rsidRDefault="00281CC3" w:rsidP="00281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B3760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</w:t>
            </w:r>
          </w:p>
          <w:p w:rsidR="00BB3760" w:rsidRPr="002C75DB" w:rsidRDefault="00BB3760" w:rsidP="00BB3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3.1. Обеспечение эффективной деятельности управления сельского </w:t>
            </w:r>
            <w:r w:rsidRPr="002C7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хозяйства Лукояновского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Полная укомплектованность </w:t>
            </w:r>
            <w:proofErr w:type="spellStart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неоюходи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мыми</w:t>
            </w:r>
            <w:proofErr w:type="spellEnd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Полная укомплектованность </w:t>
            </w:r>
            <w:proofErr w:type="spellStart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неоюходи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мыми</w:t>
            </w:r>
            <w:proofErr w:type="spellEnd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специалистами для обеспечения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Полная укомплектованность </w:t>
            </w:r>
            <w:proofErr w:type="spellStart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неоюходи</w:t>
            </w: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мыми</w:t>
            </w:r>
            <w:proofErr w:type="spellEnd"/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специалистами для обеспечения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5504,4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5504,4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5504,4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B3760" w:rsidRPr="002C75DB" w:rsidTr="00124C54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16789,2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10897,1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660800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32433,9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6496,6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660800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30936,3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10647F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6496,7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60" w:rsidRPr="002C75DB" w:rsidRDefault="00BB3760" w:rsidP="00BB3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5DB">
              <w:rPr>
                <w:rFonts w:ascii="Times New Roman" w:hAnsi="Times New Roman" w:cs="Times New Roman"/>
                <w:bCs/>
                <w:sz w:val="24"/>
                <w:szCs w:val="24"/>
              </w:rPr>
              <w:t>660800</w:t>
            </w:r>
          </w:p>
        </w:tc>
      </w:tr>
    </w:tbl>
    <w:p w:rsidR="00510CEA" w:rsidRPr="0037236D" w:rsidRDefault="00510CEA" w:rsidP="00510CE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Pr="00FE4E17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sectPr w:rsidR="00510CEA" w:rsidRPr="00FE4E17" w:rsidSect="005914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E"/>
    <w:rsid w:val="00000474"/>
    <w:rsid w:val="00006B71"/>
    <w:rsid w:val="000474A6"/>
    <w:rsid w:val="00081359"/>
    <w:rsid w:val="000923A7"/>
    <w:rsid w:val="000C3415"/>
    <w:rsid w:val="0010647F"/>
    <w:rsid w:val="00120255"/>
    <w:rsid w:val="00124C54"/>
    <w:rsid w:val="0013036A"/>
    <w:rsid w:val="001338FB"/>
    <w:rsid w:val="00133E90"/>
    <w:rsid w:val="0018472E"/>
    <w:rsid w:val="001B3428"/>
    <w:rsid w:val="001C5275"/>
    <w:rsid w:val="001D546B"/>
    <w:rsid w:val="001E3268"/>
    <w:rsid w:val="001E33DF"/>
    <w:rsid w:val="00211C2E"/>
    <w:rsid w:val="0022190A"/>
    <w:rsid w:val="00224DBE"/>
    <w:rsid w:val="00232D61"/>
    <w:rsid w:val="0027100E"/>
    <w:rsid w:val="00280FA6"/>
    <w:rsid w:val="00281CC3"/>
    <w:rsid w:val="002C75DB"/>
    <w:rsid w:val="002D0B1C"/>
    <w:rsid w:val="00301919"/>
    <w:rsid w:val="00345985"/>
    <w:rsid w:val="0037236D"/>
    <w:rsid w:val="003749BF"/>
    <w:rsid w:val="00390E2B"/>
    <w:rsid w:val="003A5C51"/>
    <w:rsid w:val="003F3D49"/>
    <w:rsid w:val="00401002"/>
    <w:rsid w:val="00407FFA"/>
    <w:rsid w:val="00423C9D"/>
    <w:rsid w:val="00432AC4"/>
    <w:rsid w:val="0043548B"/>
    <w:rsid w:val="004404A5"/>
    <w:rsid w:val="00442BE5"/>
    <w:rsid w:val="00462D35"/>
    <w:rsid w:val="00470067"/>
    <w:rsid w:val="004A026D"/>
    <w:rsid w:val="004A74EB"/>
    <w:rsid w:val="005025A1"/>
    <w:rsid w:val="00510CEA"/>
    <w:rsid w:val="0057314D"/>
    <w:rsid w:val="005739FF"/>
    <w:rsid w:val="00591411"/>
    <w:rsid w:val="00594169"/>
    <w:rsid w:val="005F7552"/>
    <w:rsid w:val="00653F97"/>
    <w:rsid w:val="006605C4"/>
    <w:rsid w:val="00685691"/>
    <w:rsid w:val="00697308"/>
    <w:rsid w:val="006A109D"/>
    <w:rsid w:val="006A46A0"/>
    <w:rsid w:val="006D0BFD"/>
    <w:rsid w:val="006D3152"/>
    <w:rsid w:val="006E5249"/>
    <w:rsid w:val="00706A68"/>
    <w:rsid w:val="00711139"/>
    <w:rsid w:val="00736D0E"/>
    <w:rsid w:val="00780892"/>
    <w:rsid w:val="007E236F"/>
    <w:rsid w:val="00835A4F"/>
    <w:rsid w:val="00871920"/>
    <w:rsid w:val="00875896"/>
    <w:rsid w:val="00962947"/>
    <w:rsid w:val="009661CD"/>
    <w:rsid w:val="00986344"/>
    <w:rsid w:val="00994D85"/>
    <w:rsid w:val="009B4196"/>
    <w:rsid w:val="009C6583"/>
    <w:rsid w:val="009F2ABF"/>
    <w:rsid w:val="00A023C6"/>
    <w:rsid w:val="00A85E8D"/>
    <w:rsid w:val="00A9763C"/>
    <w:rsid w:val="00AA553D"/>
    <w:rsid w:val="00AB75A9"/>
    <w:rsid w:val="00AD6052"/>
    <w:rsid w:val="00AE6620"/>
    <w:rsid w:val="00AE6F52"/>
    <w:rsid w:val="00B06E29"/>
    <w:rsid w:val="00B37387"/>
    <w:rsid w:val="00B9323F"/>
    <w:rsid w:val="00BA2086"/>
    <w:rsid w:val="00BA5657"/>
    <w:rsid w:val="00BB3760"/>
    <w:rsid w:val="00BB382C"/>
    <w:rsid w:val="00C0170F"/>
    <w:rsid w:val="00C651D7"/>
    <w:rsid w:val="00C71202"/>
    <w:rsid w:val="00C84C36"/>
    <w:rsid w:val="00C87528"/>
    <w:rsid w:val="00C97E0F"/>
    <w:rsid w:val="00CA00EF"/>
    <w:rsid w:val="00CA22E1"/>
    <w:rsid w:val="00CB0C93"/>
    <w:rsid w:val="00CE4955"/>
    <w:rsid w:val="00CF0CAE"/>
    <w:rsid w:val="00D312BD"/>
    <w:rsid w:val="00D64DD8"/>
    <w:rsid w:val="00DB7ED6"/>
    <w:rsid w:val="00DF6599"/>
    <w:rsid w:val="00DF7F04"/>
    <w:rsid w:val="00E5028C"/>
    <w:rsid w:val="00E667D0"/>
    <w:rsid w:val="00E86030"/>
    <w:rsid w:val="00E97A0A"/>
    <w:rsid w:val="00EB2331"/>
    <w:rsid w:val="00EC7A6A"/>
    <w:rsid w:val="00F21B91"/>
    <w:rsid w:val="00FC2654"/>
    <w:rsid w:val="00FC6D88"/>
    <w:rsid w:val="00FE1E77"/>
    <w:rsid w:val="00FE7537"/>
    <w:rsid w:val="00FF3A3E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F987"/>
  <w15:docId w15:val="{8AFBBECB-FB75-49E8-B58F-D8CE985C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1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3152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D3152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D31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semiHidden/>
    <w:locked/>
    <w:rsid w:val="00224DBE"/>
    <w:rPr>
      <w:sz w:val="24"/>
      <w:szCs w:val="24"/>
    </w:rPr>
  </w:style>
  <w:style w:type="paragraph" w:styleId="a4">
    <w:name w:val="Body Text Indent"/>
    <w:aliases w:val="Основной текст 1"/>
    <w:basedOn w:val="a"/>
    <w:link w:val="a3"/>
    <w:semiHidden/>
    <w:unhideWhenUsed/>
    <w:rsid w:val="00224DBE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24DBE"/>
  </w:style>
  <w:style w:type="paragraph" w:customStyle="1" w:styleId="ConsPlusCell">
    <w:name w:val="ConsPlusCell"/>
    <w:rsid w:val="00224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24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qFormat/>
    <w:rsid w:val="0051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510CE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D315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6D315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D315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6D3152"/>
    <w:rPr>
      <w:rFonts w:ascii="Times New Roman" w:eastAsia="Times New Roman" w:hAnsi="Times New Roman" w:cs="Times New Roman"/>
      <w:caps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6730-600D-4716-B526-7ED9912D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Admin</cp:lastModifiedBy>
  <cp:revision>3</cp:revision>
  <cp:lastPrinted>2023-11-03T07:59:00Z</cp:lastPrinted>
  <dcterms:created xsi:type="dcterms:W3CDTF">2023-11-03T07:59:00Z</dcterms:created>
  <dcterms:modified xsi:type="dcterms:W3CDTF">2023-11-07T13:58:00Z</dcterms:modified>
</cp:coreProperties>
</file>